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97"/>
        <w:gridCol w:w="5619"/>
      </w:tblGrid>
      <w:tr w:rsidR="008D43E8" w:rsidRPr="00BC5664" w:rsidTr="00D64134">
        <w:tc>
          <w:tcPr>
            <w:tcW w:w="3397" w:type="dxa"/>
          </w:tcPr>
          <w:p w:rsidR="008D43E8" w:rsidRPr="00BC5664" w:rsidRDefault="008D43E8" w:rsidP="00D64134">
            <w:pPr>
              <w:rPr>
                <w:b/>
                <w:bCs/>
                <w:sz w:val="28"/>
                <w:szCs w:val="28"/>
              </w:rPr>
            </w:pPr>
            <w:r w:rsidRPr="00BC5664">
              <w:rPr>
                <w:b/>
                <w:bCs/>
              </w:rPr>
              <w:t xml:space="preserve">Host Organisation &amp; named host/mentor for visit </w:t>
            </w:r>
          </w:p>
        </w:tc>
        <w:tc>
          <w:tcPr>
            <w:tcW w:w="5619" w:type="dxa"/>
          </w:tcPr>
          <w:p w:rsidR="008D43E8" w:rsidRDefault="008D43E8" w:rsidP="00D64134">
            <w:pPr>
              <w:jc w:val="both"/>
            </w:pPr>
            <w:r>
              <w:t>Institute for Social Marketing and Health, University of Stirling/ University of Edinburgh</w:t>
            </w:r>
          </w:p>
          <w:p w:rsidR="008D43E8" w:rsidRDefault="008D43E8" w:rsidP="00D64134">
            <w:pPr>
              <w:jc w:val="both"/>
            </w:pPr>
            <w:proofErr w:type="spellStart"/>
            <w:r>
              <w:t>Profs.</w:t>
            </w:r>
            <w:proofErr w:type="spellEnd"/>
            <w:r>
              <w:t xml:space="preserve"> Niamh Fitzgerald and Niamh Shortt</w:t>
            </w:r>
          </w:p>
          <w:p w:rsidR="008D43E8" w:rsidRDefault="008D43E8" w:rsidP="00D64134">
            <w:pPr>
              <w:jc w:val="both"/>
            </w:pPr>
            <w:hyperlink r:id="rId5" w:history="1">
              <w:r w:rsidRPr="002F34C5">
                <w:rPr>
                  <w:rStyle w:val="Hyperlink"/>
                </w:rPr>
                <w:t>Niamh.fitzgerald@stir.ac.uk</w:t>
              </w:r>
            </w:hyperlink>
          </w:p>
          <w:p w:rsidR="008D43E8" w:rsidRDefault="008D43E8" w:rsidP="00D64134">
            <w:pPr>
              <w:jc w:val="both"/>
            </w:pPr>
          </w:p>
          <w:p w:rsidR="008D43E8" w:rsidRPr="00BC5664" w:rsidRDefault="008D43E8" w:rsidP="00D64134">
            <w:pPr>
              <w:jc w:val="both"/>
            </w:pPr>
          </w:p>
        </w:tc>
      </w:tr>
      <w:tr w:rsidR="008D43E8" w:rsidRPr="00BC5664" w:rsidTr="00D64134">
        <w:tc>
          <w:tcPr>
            <w:tcW w:w="3397" w:type="dxa"/>
          </w:tcPr>
          <w:p w:rsidR="008D43E8" w:rsidRPr="00BC5664" w:rsidRDefault="008D43E8" w:rsidP="00D64134">
            <w:pPr>
              <w:rPr>
                <w:b/>
                <w:bCs/>
                <w:sz w:val="28"/>
                <w:szCs w:val="28"/>
              </w:rPr>
            </w:pPr>
            <w:r w:rsidRPr="00BC5664">
              <w:rPr>
                <w:b/>
                <w:bCs/>
              </w:rPr>
              <w:t>Topic/focus of visit</w:t>
            </w:r>
          </w:p>
        </w:tc>
        <w:tc>
          <w:tcPr>
            <w:tcW w:w="5619" w:type="dxa"/>
          </w:tcPr>
          <w:p w:rsidR="008D43E8" w:rsidRPr="009F28DC" w:rsidRDefault="008D43E8" w:rsidP="00D64134">
            <w:pPr>
              <w:jc w:val="both"/>
              <w:rPr>
                <w:b/>
              </w:rPr>
            </w:pPr>
            <w:r w:rsidRPr="009F28DC">
              <w:rPr>
                <w:b/>
              </w:rPr>
              <w:t>Alcohol Availability/Licensing</w:t>
            </w:r>
          </w:p>
          <w:p w:rsidR="008D43E8" w:rsidRPr="009F28DC" w:rsidRDefault="008D43E8" w:rsidP="00D64134">
            <w:pPr>
              <w:jc w:val="both"/>
              <w:rPr>
                <w:b/>
              </w:rPr>
            </w:pPr>
          </w:p>
        </w:tc>
      </w:tr>
      <w:tr w:rsidR="008D43E8" w:rsidRPr="00BC5664" w:rsidTr="00D64134">
        <w:tc>
          <w:tcPr>
            <w:tcW w:w="3397" w:type="dxa"/>
          </w:tcPr>
          <w:p w:rsidR="008D43E8" w:rsidRPr="00BC5664" w:rsidRDefault="008D43E8" w:rsidP="00D64134">
            <w:pPr>
              <w:rPr>
                <w:b/>
                <w:bCs/>
                <w:sz w:val="28"/>
                <w:szCs w:val="28"/>
              </w:rPr>
            </w:pPr>
            <w:r w:rsidRPr="00BC5664">
              <w:rPr>
                <w:b/>
                <w:bCs/>
              </w:rPr>
              <w:t>Brief note on alcohol policy research credentials</w:t>
            </w:r>
          </w:p>
        </w:tc>
        <w:tc>
          <w:tcPr>
            <w:tcW w:w="5619" w:type="dxa"/>
          </w:tcPr>
          <w:p w:rsidR="008D43E8" w:rsidRDefault="008D43E8" w:rsidP="00D64134">
            <w:pPr>
              <w:jc w:val="both"/>
            </w:pPr>
            <w:proofErr w:type="spellStart"/>
            <w:r>
              <w:t>Prof.</w:t>
            </w:r>
            <w:proofErr w:type="spellEnd"/>
            <w:r>
              <w:t xml:space="preserve"> Niamh Fitzgerald and </w:t>
            </w:r>
            <w:proofErr w:type="spellStart"/>
            <w:r>
              <w:t>Prof.</w:t>
            </w:r>
            <w:proofErr w:type="spellEnd"/>
            <w:r>
              <w:t xml:space="preserve"> Niamh Shortt will jointly host the visiting fellow.  </w:t>
            </w:r>
          </w:p>
          <w:p w:rsidR="008D43E8" w:rsidRDefault="008D43E8" w:rsidP="00D64134">
            <w:pPr>
              <w:jc w:val="both"/>
            </w:pPr>
          </w:p>
          <w:p w:rsidR="008D43E8" w:rsidRDefault="008D43E8" w:rsidP="00D64134">
            <w:pPr>
              <w:jc w:val="both"/>
            </w:pPr>
            <w:proofErr w:type="spellStart"/>
            <w:r>
              <w:t>Prof.</w:t>
            </w:r>
            <w:proofErr w:type="spellEnd"/>
            <w:r>
              <w:t xml:space="preserve"> Fitzgerald is Professor of Alcohol Policy and Director of the Institute for Social Marketing and Health at the University of Stirling.  She is interested in how changes in when and where alcohol is sold impact on drinking volumes, patterns and related harms and how such harms can be reduced post-COVID.  Current work includes exploration of ‘</w:t>
            </w:r>
            <w:proofErr w:type="spellStart"/>
            <w:r>
              <w:t>sweetspot</w:t>
            </w:r>
            <w:proofErr w:type="spellEnd"/>
            <w:r>
              <w:t xml:space="preserve">’ policies to protect public health without harming the hospitality sector.  She leads two large relevant studies (total value ~£2M).  The ExILEnS study (exploring the impact of licensing in England and Scotland) considers if and how public health professionals can impact on alcohol-related harms by seeking to influence local policy and decisions on alcohol premises licensing.  The ELEPHANT study (evaluating later or expanded premises hours for alcohol in the night-time economy) is considering how expansions in opening hours for clubs and bars in Glasgow and Aberdeen may impact (positively or negatively) on health and crime outcomes.  Both studies include extensive qualitative and quantitative analyses involving multiple academic institutions.  </w:t>
            </w:r>
          </w:p>
          <w:p w:rsidR="008D43E8" w:rsidRPr="00BC5664" w:rsidRDefault="008D43E8" w:rsidP="00D64134">
            <w:pPr>
              <w:jc w:val="both"/>
            </w:pPr>
          </w:p>
        </w:tc>
      </w:tr>
      <w:tr w:rsidR="008D43E8" w:rsidRPr="00BC5664" w:rsidTr="00D64134">
        <w:tc>
          <w:tcPr>
            <w:tcW w:w="3397" w:type="dxa"/>
            <w:tcBorders>
              <w:bottom w:val="single" w:sz="4" w:space="0" w:color="auto"/>
            </w:tcBorders>
          </w:tcPr>
          <w:p w:rsidR="008D43E8" w:rsidRPr="00BC5664" w:rsidRDefault="008D43E8" w:rsidP="00D64134">
            <w:pPr>
              <w:rPr>
                <w:b/>
                <w:bCs/>
                <w:sz w:val="28"/>
                <w:szCs w:val="28"/>
              </w:rPr>
            </w:pPr>
            <w:r w:rsidRPr="004C75CF">
              <w:rPr>
                <w:b/>
              </w:rPr>
              <w:t>Proposed activities during visit week</w:t>
            </w:r>
          </w:p>
        </w:tc>
        <w:tc>
          <w:tcPr>
            <w:tcW w:w="5619" w:type="dxa"/>
          </w:tcPr>
          <w:p w:rsidR="008D43E8" w:rsidRDefault="008D43E8" w:rsidP="00D64134">
            <w:pPr>
              <w:jc w:val="both"/>
            </w:pPr>
          </w:p>
          <w:p w:rsidR="008D43E8" w:rsidRDefault="008D43E8" w:rsidP="00D64134">
            <w:pPr>
              <w:pStyle w:val="ListParagraph"/>
              <w:numPr>
                <w:ilvl w:val="0"/>
                <w:numId w:val="1"/>
              </w:numPr>
              <w:jc w:val="both"/>
            </w:pPr>
            <w:r>
              <w:t>Attendance at ISMH team meeting to meet alcohol research colleagues, with opportunity to present your own research/interests.</w:t>
            </w:r>
          </w:p>
          <w:p w:rsidR="008D43E8" w:rsidRDefault="008D43E8" w:rsidP="00D64134">
            <w:pPr>
              <w:pStyle w:val="ListParagraph"/>
              <w:numPr>
                <w:ilvl w:val="0"/>
                <w:numId w:val="1"/>
              </w:numPr>
              <w:jc w:val="both"/>
            </w:pPr>
            <w:r>
              <w:t xml:space="preserve">Opportunity to meet with colleagues in Public Health Scotland and Alcohol Focus Scotland who work actively on alcohol availability/licensing issues.  </w:t>
            </w:r>
          </w:p>
          <w:p w:rsidR="008D43E8" w:rsidRDefault="008D43E8" w:rsidP="00D64134">
            <w:pPr>
              <w:pStyle w:val="ListParagraph"/>
              <w:numPr>
                <w:ilvl w:val="0"/>
                <w:numId w:val="1"/>
              </w:numPr>
              <w:jc w:val="both"/>
            </w:pPr>
            <w:r>
              <w:t xml:space="preserve">Supporting data analysis with potential to co-author emerging papers from current studies.  </w:t>
            </w:r>
          </w:p>
          <w:p w:rsidR="008D43E8" w:rsidRDefault="008D43E8" w:rsidP="00D64134">
            <w:pPr>
              <w:pStyle w:val="ListParagraph"/>
              <w:numPr>
                <w:ilvl w:val="0"/>
                <w:numId w:val="1"/>
              </w:numPr>
              <w:jc w:val="both"/>
            </w:pPr>
            <w:r>
              <w:t>Contributing to live project meetings/planning.</w:t>
            </w:r>
          </w:p>
          <w:p w:rsidR="008D43E8" w:rsidRDefault="008D43E8" w:rsidP="00D64134">
            <w:pPr>
              <w:jc w:val="both"/>
            </w:pPr>
          </w:p>
          <w:p w:rsidR="008D43E8" w:rsidRDefault="008D43E8" w:rsidP="00D64134">
            <w:pPr>
              <w:jc w:val="both"/>
            </w:pPr>
            <w:r>
              <w:t xml:space="preserve">We would also be very open to ideas for small projects from the applicant that could be initiated/conducted during the visit. </w:t>
            </w:r>
          </w:p>
          <w:p w:rsidR="008D43E8" w:rsidRPr="00BC5664" w:rsidRDefault="008D43E8" w:rsidP="00D64134">
            <w:pPr>
              <w:jc w:val="both"/>
            </w:pPr>
          </w:p>
        </w:tc>
      </w:tr>
      <w:tr w:rsidR="008D43E8" w:rsidRPr="00BC5664" w:rsidTr="00D64134">
        <w:tc>
          <w:tcPr>
            <w:tcW w:w="3397" w:type="dxa"/>
          </w:tcPr>
          <w:p w:rsidR="008D43E8" w:rsidRPr="00BC5664" w:rsidRDefault="008D43E8" w:rsidP="00D64134">
            <w:pPr>
              <w:rPr>
                <w:b/>
                <w:bCs/>
                <w:sz w:val="28"/>
                <w:szCs w:val="28"/>
              </w:rPr>
            </w:pPr>
            <w:r w:rsidRPr="004C75CF">
              <w:rPr>
                <w:b/>
              </w:rPr>
              <w:t>Any other relevant information you wish to add.</w:t>
            </w:r>
          </w:p>
        </w:tc>
        <w:tc>
          <w:tcPr>
            <w:tcW w:w="5619" w:type="dxa"/>
          </w:tcPr>
          <w:p w:rsidR="008D43E8" w:rsidRDefault="008D43E8" w:rsidP="00D64134">
            <w:pPr>
              <w:jc w:val="both"/>
            </w:pPr>
            <w:r>
              <w:t xml:space="preserve">Providing COVID-19 restrictions permit, it is intended the visit will involve time based at </w:t>
            </w:r>
            <w:hyperlink r:id="rId6" w:history="1">
              <w:r w:rsidRPr="002B6906">
                <w:rPr>
                  <w:rStyle w:val="Hyperlink"/>
                </w:rPr>
                <w:t>Stirling’s beautiful campus</w:t>
              </w:r>
            </w:hyperlink>
            <w:r>
              <w:t xml:space="preserve"> and at the University of Edinburgh. </w:t>
            </w:r>
          </w:p>
          <w:p w:rsidR="008D43E8" w:rsidRDefault="008D43E8" w:rsidP="00D64134">
            <w:pPr>
              <w:jc w:val="both"/>
            </w:pPr>
          </w:p>
          <w:p w:rsidR="008D43E8" w:rsidRDefault="008D43E8" w:rsidP="00D64134">
            <w:r>
              <w:lastRenderedPageBreak/>
              <w:t xml:space="preserve">We are flexible on proposed timing for the visit – but visits must conclude before end June 2022.  Do get in touch to discuss.  </w:t>
            </w:r>
          </w:p>
          <w:p w:rsidR="008D43E8" w:rsidRPr="00BC5664" w:rsidRDefault="008D43E8" w:rsidP="00D64134"/>
        </w:tc>
      </w:tr>
    </w:tbl>
    <w:p w:rsidR="00714868" w:rsidRDefault="00714868">
      <w:bookmarkStart w:id="0" w:name="_GoBack"/>
      <w:bookmarkEnd w:id="0"/>
    </w:p>
    <w:sectPr w:rsidR="00714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311"/>
    <w:multiLevelType w:val="hybridMultilevel"/>
    <w:tmpl w:val="691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E8"/>
    <w:rsid w:val="00714868"/>
    <w:rsid w:val="008D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4F760-2760-47B7-945B-0C0BA907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3E8"/>
    <w:rPr>
      <w:color w:val="0563C1"/>
      <w:u w:val="single"/>
    </w:rPr>
  </w:style>
  <w:style w:type="paragraph" w:styleId="ListParagraph">
    <w:name w:val="List Paragraph"/>
    <w:basedOn w:val="Normal"/>
    <w:uiPriority w:val="34"/>
    <w:qFormat/>
    <w:rsid w:val="008D43E8"/>
    <w:pPr>
      <w:ind w:left="720"/>
      <w:contextualSpacing/>
    </w:pPr>
  </w:style>
  <w:style w:type="table" w:styleId="TableGrid">
    <w:name w:val="Table Grid"/>
    <w:basedOn w:val="TableNormal"/>
    <w:uiPriority w:val="39"/>
    <w:rsid w:val="008D4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ir.ac.uk/student-life/campus-facilities/" TargetMode="External"/><Relationship Id="rId11" Type="http://schemas.openxmlformats.org/officeDocument/2006/relationships/customXml" Target="../customXml/item3.xml"/><Relationship Id="rId5" Type="http://schemas.openxmlformats.org/officeDocument/2006/relationships/hyperlink" Target="mailto:Niamh.fitzgerald@stir.ac.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E8114A35F5D409002BA812C5216B4" ma:contentTypeVersion="12" ma:contentTypeDescription="Create a new document." ma:contentTypeScope="" ma:versionID="070452e931a9e751b3066e1b2d4ace81">
  <xsd:schema xmlns:xsd="http://www.w3.org/2001/XMLSchema" xmlns:xs="http://www.w3.org/2001/XMLSchema" xmlns:p="http://schemas.microsoft.com/office/2006/metadata/properties" xmlns:ns2="30e4c004-d7c6-4ded-881c-a71d130240d2" xmlns:ns3="b1168a4a-70ee-4885-97b9-cbd35361dc6e" targetNamespace="http://schemas.microsoft.com/office/2006/metadata/properties" ma:root="true" ma:fieldsID="94c0fcf37b4fa4a080bc1c044f6464d2" ns2:_="" ns3:_="">
    <xsd:import namespace="30e4c004-d7c6-4ded-881c-a71d130240d2"/>
    <xsd:import namespace="b1168a4a-70ee-4885-97b9-cbd35361dc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4c004-d7c6-4ded-881c-a71d13024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168a4a-70ee-4885-97b9-cbd35361dc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CC09B-3F01-4601-868B-66E418461430}"/>
</file>

<file path=customXml/itemProps2.xml><?xml version="1.0" encoding="utf-8"?>
<ds:datastoreItem xmlns:ds="http://schemas.openxmlformats.org/officeDocument/2006/customXml" ds:itemID="{63CF73FD-EE2D-4A20-81F9-A664129972A0}"/>
</file>

<file path=customXml/itemProps3.xml><?xml version="1.0" encoding="utf-8"?>
<ds:datastoreItem xmlns:ds="http://schemas.openxmlformats.org/officeDocument/2006/customXml" ds:itemID="{C726C8A5-7CCC-436D-9C02-38936A95D8DF}"/>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Office Word</Application>
  <DocSecurity>0</DocSecurity>
  <Lines>18</Lines>
  <Paragraphs>5</Paragraphs>
  <ScaleCrop>false</ScaleCrop>
  <Company>University Of Stirling</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Fitzgerald</dc:creator>
  <cp:keywords/>
  <dc:description/>
  <cp:lastModifiedBy>Niamh Fitzgerald</cp:lastModifiedBy>
  <cp:revision>1</cp:revision>
  <dcterms:created xsi:type="dcterms:W3CDTF">2022-01-05T10:39:00Z</dcterms:created>
  <dcterms:modified xsi:type="dcterms:W3CDTF">2022-01-05T10:40:00Z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0x010100685E8114A35F5D409002BA812C5216B4</vt:lpwstr>
  </property>
</Properties>
</file>